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2D" w:rsidRDefault="00D220A5">
      <w:pPr>
        <w:pStyle w:val="Heading1"/>
        <w:spacing w:before="78" w:line="360" w:lineRule="auto"/>
      </w:pPr>
      <w:r>
        <w:t>Klinika</w:t>
      </w:r>
      <w:r>
        <w:rPr>
          <w:spacing w:val="-3"/>
        </w:rPr>
        <w:t xml:space="preserve"> </w:t>
      </w:r>
      <w:r>
        <w:t>Stomatologjike</w:t>
      </w:r>
      <w:r>
        <w:rPr>
          <w:spacing w:val="-2"/>
        </w:rPr>
        <w:t xml:space="preserve"> </w:t>
      </w:r>
      <w:r>
        <w:t>Universitare</w:t>
      </w:r>
      <w:r>
        <w:rPr>
          <w:spacing w:val="-6"/>
        </w:rPr>
        <w:t xml:space="preserve"> </w:t>
      </w:r>
      <w:r>
        <w:t>njofton</w:t>
      </w:r>
      <w:r>
        <w:rPr>
          <w:spacing w:val="-7"/>
        </w:rPr>
        <w:t xml:space="preserve"> </w:t>
      </w:r>
      <w:r>
        <w:t>shpalljen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vëndit</w:t>
      </w:r>
      <w:r>
        <w:rPr>
          <w:spacing w:val="-4"/>
        </w:rPr>
        <w:t xml:space="preserve"> </w:t>
      </w:r>
      <w:r>
        <w:t>vakant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pozicionin</w:t>
      </w:r>
      <w:r>
        <w:rPr>
          <w:spacing w:val="-6"/>
        </w:rPr>
        <w:t xml:space="preserve"> </w:t>
      </w:r>
      <w:r>
        <w:t>Punëtor</w:t>
      </w:r>
      <w:r>
        <w:rPr>
          <w:spacing w:val="-6"/>
        </w:rPr>
        <w:t xml:space="preserve"> </w:t>
      </w:r>
      <w:r>
        <w:t>i Mirëembajtes . Personat e interesuar duhet të plotësojnë këto kritere:</w:t>
      </w:r>
    </w:p>
    <w:p w:rsidR="00320C2D" w:rsidRDefault="00320C2D">
      <w:pPr>
        <w:pStyle w:val="BodyText"/>
        <w:ind w:firstLine="0"/>
        <w:rPr>
          <w:b/>
        </w:rPr>
      </w:pPr>
    </w:p>
    <w:p w:rsidR="00320C2D" w:rsidRDefault="00320C2D">
      <w:pPr>
        <w:pStyle w:val="BodyText"/>
        <w:spacing w:before="180"/>
        <w:ind w:firstLine="0"/>
        <w:rPr>
          <w:b/>
        </w:rPr>
      </w:pPr>
    </w:p>
    <w:p w:rsidR="00320C2D" w:rsidRDefault="00D220A5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rFonts w:ascii="Times New Roman" w:hAnsi="Times New Roman"/>
        </w:rPr>
      </w:pP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ketë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përvojë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pune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grup</w:t>
      </w:r>
    </w:p>
    <w:p w:rsidR="00320C2D" w:rsidRDefault="00D220A5">
      <w:pPr>
        <w:pStyle w:val="ListParagraph"/>
        <w:numPr>
          <w:ilvl w:val="0"/>
          <w:numId w:val="2"/>
        </w:numPr>
        <w:tabs>
          <w:tab w:val="left" w:pos="359"/>
        </w:tabs>
        <w:spacing w:before="38"/>
        <w:ind w:left="359" w:hanging="359"/>
        <w:rPr>
          <w:rFonts w:ascii="Times New Roman" w:hAnsi="Times New Roman"/>
        </w:rPr>
      </w:pP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ketë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eksperiencë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pune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në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riparimin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dhe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mirëmbajtjen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godines.shërbime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mirëmbajteje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periodike</w:t>
      </w:r>
    </w:p>
    <w:p w:rsidR="00320C2D" w:rsidRDefault="00D220A5">
      <w:pPr>
        <w:pStyle w:val="ListParagraph"/>
        <w:numPr>
          <w:ilvl w:val="0"/>
          <w:numId w:val="2"/>
        </w:numPr>
        <w:tabs>
          <w:tab w:val="left" w:pos="359"/>
        </w:tabs>
        <w:spacing w:before="42"/>
        <w:ind w:left="359" w:hanging="359"/>
        <w:rPr>
          <w:rFonts w:ascii="Times New Roman" w:hAnsi="Times New Roman"/>
        </w:rPr>
      </w:pP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kete mbaruar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aresimin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mesem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PROFESIONAL</w:t>
      </w:r>
    </w:p>
    <w:p w:rsidR="00320C2D" w:rsidRDefault="00D220A5">
      <w:pPr>
        <w:pStyle w:val="Heading1"/>
        <w:spacing w:before="216"/>
        <w:rPr>
          <w:rFonts w:ascii="Palatino Linotype"/>
        </w:rPr>
      </w:pPr>
      <w:r>
        <w:rPr>
          <w:rFonts w:ascii="Palatino Linotype"/>
        </w:rPr>
        <w:t>Detyrat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e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punetorit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te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  <w:spacing w:val="-2"/>
        </w:rPr>
        <w:t>mirmbajtjes</w:t>
      </w:r>
    </w:p>
    <w:p w:rsidR="00320C2D" w:rsidRDefault="00D220A5">
      <w:pPr>
        <w:pStyle w:val="ListParagraph"/>
        <w:numPr>
          <w:ilvl w:val="1"/>
          <w:numId w:val="2"/>
        </w:numPr>
        <w:tabs>
          <w:tab w:val="left" w:pos="719"/>
        </w:tabs>
        <w:spacing w:before="224" w:line="290" w:lineRule="exact"/>
        <w:ind w:left="719" w:hanging="359"/>
      </w:pPr>
      <w:r>
        <w:t>Esht</w:t>
      </w:r>
      <w:r>
        <w:rPr>
          <w:rFonts w:ascii="Times New Roman" w:hAnsi="Times New Roman"/>
        </w:rPr>
        <w:t>ë</w:t>
      </w:r>
      <w:r>
        <w:rPr>
          <w:rFonts w:ascii="Times New Roman" w:hAnsi="Times New Roman"/>
          <w:spacing w:val="-7"/>
        </w:rPr>
        <w:t xml:space="preserve"> </w:t>
      </w:r>
      <w:r>
        <w:t>n</w:t>
      </w:r>
      <w:r>
        <w:rPr>
          <w:rFonts w:ascii="Times New Roman" w:hAnsi="Times New Roman"/>
        </w:rPr>
        <w:t>ë</w:t>
      </w:r>
      <w:r>
        <w:rPr>
          <w:rFonts w:ascii="Times New Roman" w:hAnsi="Times New Roman"/>
          <w:spacing w:val="-4"/>
        </w:rPr>
        <w:t xml:space="preserve"> </w:t>
      </w:r>
      <w:r>
        <w:t>var</w:t>
      </w:r>
      <w:r>
        <w:rPr>
          <w:rFonts w:ascii="Times New Roman" w:hAnsi="Times New Roman"/>
        </w:rPr>
        <w:t>ë</w:t>
      </w:r>
      <w:r>
        <w:t>si</w:t>
      </w:r>
      <w:r>
        <w:rPr>
          <w:spacing w:val="-2"/>
        </w:rPr>
        <w:t xml:space="preserve"> </w:t>
      </w:r>
      <w:r>
        <w:t>t</w:t>
      </w:r>
      <w:r>
        <w:rPr>
          <w:rFonts w:ascii="Times New Roman" w:hAnsi="Times New Roman"/>
        </w:rPr>
        <w:t>ë</w:t>
      </w:r>
      <w:r>
        <w:rPr>
          <w:rFonts w:ascii="Times New Roman" w:hAnsi="Times New Roman"/>
          <w:spacing w:val="-2"/>
        </w:rPr>
        <w:t xml:space="preserve"> </w:t>
      </w:r>
      <w:r>
        <w:t>P</w:t>
      </w:r>
      <w:r>
        <w:rPr>
          <w:rFonts w:ascii="Times New Roman" w:hAnsi="Times New Roman"/>
        </w:rPr>
        <w:t>ë</w:t>
      </w:r>
      <w:r>
        <w:t>rgjegj</w:t>
      </w:r>
      <w:r>
        <w:rPr>
          <w:rFonts w:ascii="Times New Roman" w:hAnsi="Times New Roman"/>
        </w:rPr>
        <w:t>ë</w:t>
      </w:r>
      <w:r>
        <w:t>sit</w:t>
      </w:r>
      <w:r>
        <w:rPr>
          <w:spacing w:val="-4"/>
        </w:rPr>
        <w:t xml:space="preserve"> </w:t>
      </w:r>
      <w:r>
        <w:t>t</w:t>
      </w:r>
      <w:r>
        <w:rPr>
          <w:rFonts w:ascii="Times New Roman" w:hAnsi="Times New Roman"/>
        </w:rPr>
        <w:t>ë</w:t>
      </w:r>
      <w:r>
        <w:rPr>
          <w:rFonts w:ascii="Times New Roman" w:hAnsi="Times New Roman"/>
          <w:spacing w:val="-3"/>
        </w:rPr>
        <w:t xml:space="preserve"> </w:t>
      </w:r>
      <w:r>
        <w:t>Sektorit</w:t>
      </w:r>
      <w:r>
        <w:rPr>
          <w:spacing w:val="-2"/>
        </w:rPr>
        <w:t xml:space="preserve"> </w:t>
      </w:r>
      <w:r>
        <w:t>t</w:t>
      </w:r>
      <w:r>
        <w:rPr>
          <w:rFonts w:ascii="Times New Roman" w:hAnsi="Times New Roman"/>
        </w:rPr>
        <w:t>ë</w:t>
      </w:r>
      <w:r>
        <w:rPr>
          <w:rFonts w:ascii="Times New Roman" w:hAnsi="Times New Roman"/>
          <w:spacing w:val="-2"/>
        </w:rPr>
        <w:t xml:space="preserve"> </w:t>
      </w:r>
      <w:r>
        <w:t>Sherbimeve</w:t>
      </w:r>
      <w:r>
        <w:rPr>
          <w:spacing w:val="-2"/>
        </w:rPr>
        <w:t xml:space="preserve"> Mb</w:t>
      </w:r>
      <w:r>
        <w:rPr>
          <w:rFonts w:ascii="Times New Roman" w:hAnsi="Times New Roman"/>
          <w:spacing w:val="-2"/>
        </w:rPr>
        <w:t>ë</w:t>
      </w:r>
      <w:r>
        <w:rPr>
          <w:spacing w:val="-2"/>
        </w:rPr>
        <w:t>shtetese</w:t>
      </w:r>
    </w:p>
    <w:p w:rsidR="00320C2D" w:rsidRDefault="00D220A5">
      <w:pPr>
        <w:pStyle w:val="ListParagraph"/>
        <w:numPr>
          <w:ilvl w:val="1"/>
          <w:numId w:val="2"/>
        </w:numPr>
        <w:tabs>
          <w:tab w:val="left" w:pos="720"/>
        </w:tabs>
        <w:spacing w:before="14" w:line="218" w:lineRule="auto"/>
        <w:ind w:right="573"/>
      </w:pPr>
      <w:r>
        <w:t>Punetori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mirmbajtjes</w:t>
      </w:r>
      <w:r>
        <w:rPr>
          <w:spacing w:val="-2"/>
        </w:rPr>
        <w:t xml:space="preserve"> </w:t>
      </w:r>
      <w:r>
        <w:t>ka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detyre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mirëmbajë</w:t>
      </w:r>
      <w:r>
        <w:rPr>
          <w:spacing w:val="-5"/>
        </w:rPr>
        <w:t xml:space="preserve"> </w:t>
      </w:r>
      <w:r>
        <w:t>godinën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Klinikës,</w:t>
      </w:r>
      <w:r>
        <w:rPr>
          <w:spacing w:val="-6"/>
        </w:rPr>
        <w:t xml:space="preserve"> </w:t>
      </w:r>
      <w:r>
        <w:t>kaldajën</w:t>
      </w:r>
      <w:r>
        <w:rPr>
          <w:spacing w:val="-3"/>
        </w:rPr>
        <w:t xml:space="preserve"> </w:t>
      </w:r>
      <w:r>
        <w:t>dhe sistemin e ujësjellësit brenda godinës.</w:t>
      </w:r>
    </w:p>
    <w:p w:rsidR="00320C2D" w:rsidRDefault="00D220A5">
      <w:pPr>
        <w:pStyle w:val="ListParagraph"/>
        <w:numPr>
          <w:ilvl w:val="1"/>
          <w:numId w:val="2"/>
        </w:numPr>
        <w:tabs>
          <w:tab w:val="left" w:pos="719"/>
        </w:tabs>
        <w:spacing w:line="285" w:lineRule="exact"/>
        <w:ind w:left="719" w:hanging="359"/>
      </w:pPr>
      <w:r>
        <w:t>Të</w:t>
      </w:r>
      <w:r>
        <w:rPr>
          <w:spacing w:val="-5"/>
        </w:rPr>
        <w:t xml:space="preserve"> </w:t>
      </w:r>
      <w:r>
        <w:t>mirëmbajë</w:t>
      </w:r>
      <w:r>
        <w:rPr>
          <w:spacing w:val="-4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krijoje</w:t>
      </w:r>
      <w:r>
        <w:rPr>
          <w:spacing w:val="51"/>
        </w:rPr>
        <w:t xml:space="preserve"> </w:t>
      </w:r>
      <w:r>
        <w:t>funksionimin</w:t>
      </w:r>
      <w:r>
        <w:rPr>
          <w:spacing w:val="-4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kaldajës.</w:t>
      </w:r>
    </w:p>
    <w:p w:rsidR="00320C2D" w:rsidRDefault="00D220A5">
      <w:pPr>
        <w:pStyle w:val="ListParagraph"/>
        <w:numPr>
          <w:ilvl w:val="1"/>
          <w:numId w:val="2"/>
        </w:numPr>
        <w:tabs>
          <w:tab w:val="left" w:pos="719"/>
        </w:tabs>
        <w:spacing w:line="284" w:lineRule="exact"/>
        <w:ind w:left="719" w:hanging="359"/>
      </w:pPr>
      <w:r>
        <w:t>Të</w:t>
      </w:r>
      <w:r>
        <w:rPr>
          <w:spacing w:val="-2"/>
        </w:rPr>
        <w:t xml:space="preserve"> </w:t>
      </w:r>
      <w:r>
        <w:t>instalojë</w:t>
      </w:r>
      <w:r>
        <w:rPr>
          <w:spacing w:val="-5"/>
        </w:rPr>
        <w:t xml:space="preserve"> </w:t>
      </w:r>
      <w:r>
        <w:t>aparaturat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reja</w:t>
      </w:r>
      <w:r>
        <w:rPr>
          <w:spacing w:val="-1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t>lind</w:t>
      </w:r>
      <w:r>
        <w:rPr>
          <w:spacing w:val="-2"/>
        </w:rPr>
        <w:t xml:space="preserve"> </w:t>
      </w:r>
      <w:r>
        <w:t>nevoja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ndryshimit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rPr>
          <w:spacing w:val="-2"/>
        </w:rPr>
        <w:t>tyre.</w:t>
      </w:r>
    </w:p>
    <w:p w:rsidR="00320C2D" w:rsidRDefault="00D220A5">
      <w:pPr>
        <w:pStyle w:val="ListParagraph"/>
        <w:numPr>
          <w:ilvl w:val="1"/>
          <w:numId w:val="2"/>
        </w:numPr>
        <w:tabs>
          <w:tab w:val="left" w:pos="719"/>
        </w:tabs>
        <w:spacing w:line="283" w:lineRule="exact"/>
        <w:ind w:left="719" w:hanging="359"/>
      </w:pPr>
      <w:r>
        <w:t>Të</w:t>
      </w:r>
      <w:r>
        <w:rPr>
          <w:spacing w:val="-5"/>
        </w:rPr>
        <w:t xml:space="preserve"> </w:t>
      </w:r>
      <w:r>
        <w:t>këshillojë</w:t>
      </w:r>
      <w:r>
        <w:rPr>
          <w:spacing w:val="-4"/>
        </w:rPr>
        <w:t xml:space="preserve"> </w:t>
      </w:r>
      <w:r>
        <w:t>stafin</w:t>
      </w:r>
      <w:r>
        <w:rPr>
          <w:spacing w:val="-3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mirëmbajtjen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godinës</w:t>
      </w:r>
      <w:r>
        <w:rPr>
          <w:spacing w:val="-2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aparaturave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kaldajës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zjarrfikësit.</w:t>
      </w:r>
    </w:p>
    <w:p w:rsidR="00320C2D" w:rsidRDefault="00D220A5">
      <w:pPr>
        <w:pStyle w:val="ListParagraph"/>
        <w:numPr>
          <w:ilvl w:val="1"/>
          <w:numId w:val="2"/>
        </w:numPr>
        <w:tabs>
          <w:tab w:val="left" w:pos="720"/>
        </w:tabs>
        <w:spacing w:before="11" w:line="220" w:lineRule="auto"/>
        <w:ind w:right="22"/>
      </w:pPr>
      <w:r>
        <w:t>Të përgatisë listën e pjesëve të këmbimit dhe të materialeve për mirëmbajtjen e godines çdo vit brenda tremujorit të parë të vitit dhe ti dorezoje prane Shefit te sektorit te sherbimeve</w:t>
      </w:r>
      <w:r>
        <w:rPr>
          <w:spacing w:val="-4"/>
        </w:rPr>
        <w:t xml:space="preserve"> </w:t>
      </w:r>
      <w:r>
        <w:t>mbeshtetese</w:t>
      </w:r>
      <w:r>
        <w:rPr>
          <w:spacing w:val="-6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burimeve</w:t>
      </w:r>
      <w:r>
        <w:rPr>
          <w:spacing w:val="-6"/>
        </w:rPr>
        <w:t xml:space="preserve"> </w:t>
      </w:r>
      <w:r>
        <w:t>njerezore</w:t>
      </w:r>
      <w:r>
        <w:rPr>
          <w:spacing w:val="40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argumentoje</w:t>
      </w:r>
      <w:r>
        <w:rPr>
          <w:spacing w:val="-4"/>
        </w:rPr>
        <w:t xml:space="preserve"> </w:t>
      </w:r>
      <w:r>
        <w:t>materialet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dala nga magazina per punen e kryer tek Financa.</w:t>
      </w:r>
    </w:p>
    <w:p w:rsidR="00320C2D" w:rsidRDefault="00D220A5">
      <w:pPr>
        <w:pStyle w:val="ListParagraph"/>
        <w:numPr>
          <w:ilvl w:val="1"/>
          <w:numId w:val="2"/>
        </w:numPr>
        <w:tabs>
          <w:tab w:val="left" w:pos="720"/>
        </w:tabs>
        <w:spacing w:before="10" w:line="220" w:lineRule="auto"/>
        <w:ind w:right="1080"/>
      </w:pPr>
      <w:r>
        <w:t>Kujdeset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mirmbajtjen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ambientit</w:t>
      </w:r>
      <w:r>
        <w:rPr>
          <w:spacing w:val="-6"/>
        </w:rPr>
        <w:t xml:space="preserve"> </w:t>
      </w:r>
      <w:r>
        <w:t>brenda</w:t>
      </w:r>
      <w:r>
        <w:rPr>
          <w:spacing w:val="-4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jashte</w:t>
      </w:r>
      <w:r>
        <w:rPr>
          <w:spacing w:val="-4"/>
        </w:rPr>
        <w:t xml:space="preserve"> </w:t>
      </w:r>
      <w:r>
        <w:t>godines</w:t>
      </w:r>
      <w:r>
        <w:rPr>
          <w:spacing w:val="-7"/>
        </w:rPr>
        <w:t xml:space="preserve"> </w:t>
      </w:r>
      <w:r>
        <w:t>(gjelberimin</w:t>
      </w:r>
      <w:r>
        <w:rPr>
          <w:spacing w:val="-3"/>
        </w:rPr>
        <w:t xml:space="preserve"> </w:t>
      </w:r>
      <w:r>
        <w:t>, mirmbajtjen e lulishteve , higjenen e territorit etj).</w:t>
      </w:r>
    </w:p>
    <w:p w:rsidR="00320C2D" w:rsidRDefault="00D220A5">
      <w:pPr>
        <w:pStyle w:val="Heading1"/>
        <w:spacing w:line="280" w:lineRule="auto"/>
      </w:pPr>
      <w:r>
        <w:t>Kantidatët</w:t>
      </w:r>
      <w:r>
        <w:rPr>
          <w:spacing w:val="4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interesuar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sjellin</w:t>
      </w:r>
      <w:r>
        <w:rPr>
          <w:spacing w:val="-4"/>
        </w:rPr>
        <w:t xml:space="preserve"> </w:t>
      </w:r>
      <w:r>
        <w:t>pranë</w:t>
      </w:r>
      <w:r>
        <w:rPr>
          <w:spacing w:val="-3"/>
        </w:rPr>
        <w:t xml:space="preserve"> </w:t>
      </w:r>
      <w:r>
        <w:t>p</w:t>
      </w:r>
      <w:r>
        <w:t>rotokollit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Klinikës</w:t>
      </w:r>
      <w:r>
        <w:rPr>
          <w:spacing w:val="-6"/>
        </w:rPr>
        <w:t xml:space="preserve"> </w:t>
      </w:r>
      <w:r>
        <w:t>Stomatologjike</w:t>
      </w:r>
      <w:r>
        <w:rPr>
          <w:spacing w:val="-3"/>
        </w:rPr>
        <w:t xml:space="preserve"> </w:t>
      </w:r>
      <w:r>
        <w:t>Universitare dokumentat si më poshtë :</w:t>
      </w:r>
    </w:p>
    <w:p w:rsidR="00320C2D" w:rsidRDefault="00D220A5">
      <w:pPr>
        <w:pStyle w:val="ListParagraph"/>
        <w:numPr>
          <w:ilvl w:val="0"/>
          <w:numId w:val="1"/>
        </w:numPr>
        <w:tabs>
          <w:tab w:val="left" w:pos="1531"/>
        </w:tabs>
        <w:spacing w:before="185"/>
        <w:rPr>
          <w:rFonts w:ascii="Times New Roman" w:hAnsi="Times New Roman"/>
        </w:rPr>
      </w:pPr>
      <w:r>
        <w:rPr>
          <w:rFonts w:ascii="Times New Roman" w:hAnsi="Times New Roman"/>
        </w:rPr>
        <w:t>Dëshmi</w:t>
      </w:r>
      <w:r>
        <w:rPr>
          <w:rFonts w:ascii="Times New Roman" w:hAnsi="Times New Roman"/>
          <w:spacing w:val="-2"/>
        </w:rPr>
        <w:t xml:space="preserve"> Penaliteti.</w:t>
      </w:r>
    </w:p>
    <w:p w:rsidR="00320C2D" w:rsidRDefault="00D220A5">
      <w:pPr>
        <w:pStyle w:val="ListParagraph"/>
        <w:numPr>
          <w:ilvl w:val="0"/>
          <w:numId w:val="1"/>
        </w:numPr>
        <w:tabs>
          <w:tab w:val="left" w:pos="1531"/>
        </w:tabs>
        <w:spacing w:before="38"/>
        <w:rPr>
          <w:rFonts w:ascii="Times New Roman" w:hAnsi="Times New Roman"/>
        </w:rPr>
      </w:pPr>
      <w:r>
        <w:rPr>
          <w:rFonts w:ascii="Times New Roman" w:hAnsi="Times New Roman"/>
        </w:rPr>
        <w:t>Dokumentin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që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vërteton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njohjen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gjuhës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huaj.</w:t>
      </w:r>
    </w:p>
    <w:p w:rsidR="00320C2D" w:rsidRDefault="00D220A5">
      <w:pPr>
        <w:pStyle w:val="ListParagraph"/>
        <w:numPr>
          <w:ilvl w:val="0"/>
          <w:numId w:val="1"/>
        </w:numPr>
        <w:tabs>
          <w:tab w:val="left" w:pos="1531"/>
        </w:tabs>
        <w:spacing w:before="40"/>
        <w:rPr>
          <w:rFonts w:ascii="Times New Roman" w:hAnsi="Times New Roman"/>
        </w:rPr>
      </w:pPr>
      <w:r>
        <w:rPr>
          <w:rFonts w:ascii="Times New Roman" w:hAnsi="Times New Roman"/>
        </w:rPr>
        <w:t>Kërkesë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shkrim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aplikim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punë.</w:t>
      </w:r>
    </w:p>
    <w:p w:rsidR="00320C2D" w:rsidRDefault="00D220A5">
      <w:pPr>
        <w:pStyle w:val="ListParagraph"/>
        <w:numPr>
          <w:ilvl w:val="0"/>
          <w:numId w:val="1"/>
        </w:numPr>
        <w:tabs>
          <w:tab w:val="left" w:pos="1531"/>
        </w:tabs>
        <w:spacing w:before="37"/>
        <w:rPr>
          <w:rFonts w:ascii="Times New Roman"/>
        </w:rPr>
      </w:pPr>
      <w:r>
        <w:rPr>
          <w:rFonts w:ascii="Times New Roman"/>
        </w:rPr>
        <w:t>Jetershkrim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sipas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formatit </w:t>
      </w:r>
      <w:r>
        <w:rPr>
          <w:rFonts w:ascii="Times New Roman"/>
          <w:spacing w:val="-2"/>
        </w:rPr>
        <w:t>standart</w:t>
      </w:r>
    </w:p>
    <w:p w:rsidR="00320C2D" w:rsidRDefault="00D220A5">
      <w:pPr>
        <w:pStyle w:val="ListParagraph"/>
        <w:numPr>
          <w:ilvl w:val="0"/>
          <w:numId w:val="1"/>
        </w:numPr>
        <w:tabs>
          <w:tab w:val="left" w:pos="1531"/>
        </w:tabs>
        <w:spacing w:before="37"/>
        <w:rPr>
          <w:rFonts w:ascii="Times New Roman" w:hAnsi="Times New Roman"/>
        </w:rPr>
      </w:pPr>
      <w:r>
        <w:rPr>
          <w:rFonts w:ascii="Times New Roman" w:hAnsi="Times New Roman"/>
        </w:rPr>
        <w:t>Fotokopje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noterizuar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listes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notave.</w:t>
      </w:r>
    </w:p>
    <w:p w:rsidR="00320C2D" w:rsidRDefault="00D220A5">
      <w:pPr>
        <w:pStyle w:val="ListParagraph"/>
        <w:numPr>
          <w:ilvl w:val="0"/>
          <w:numId w:val="1"/>
        </w:numPr>
        <w:tabs>
          <w:tab w:val="left" w:pos="1531"/>
        </w:tabs>
        <w:spacing w:before="38"/>
        <w:rPr>
          <w:rFonts w:ascii="Times New Roman" w:hAnsi="Times New Roman"/>
        </w:rPr>
      </w:pPr>
      <w:r>
        <w:rPr>
          <w:rFonts w:ascii="Times New Roman" w:hAnsi="Times New Roman"/>
        </w:rPr>
        <w:t>Fotokopje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letërnjoftimit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spacing w:val="-4"/>
        </w:rPr>
        <w:t>(ID)</w:t>
      </w:r>
      <w:r>
        <w:rPr>
          <w:rFonts w:ascii="Times New Roman" w:hAnsi="Times New Roman"/>
          <w:spacing w:val="-4"/>
        </w:rPr>
        <w:t>.</w:t>
      </w:r>
    </w:p>
    <w:p w:rsidR="00320C2D" w:rsidRDefault="00D220A5">
      <w:pPr>
        <w:pStyle w:val="ListParagraph"/>
        <w:numPr>
          <w:ilvl w:val="0"/>
          <w:numId w:val="1"/>
        </w:numPr>
        <w:tabs>
          <w:tab w:val="left" w:pos="1531"/>
        </w:tabs>
        <w:spacing w:before="37"/>
        <w:rPr>
          <w:rFonts w:ascii="Times New Roman" w:hAnsi="Times New Roman"/>
        </w:rPr>
      </w:pPr>
      <w:r>
        <w:rPr>
          <w:rFonts w:ascii="Times New Roman" w:hAnsi="Times New Roman"/>
        </w:rPr>
        <w:t>Vërtetimin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gjendjes shëndetësore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aftësinë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punë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i/>
        </w:rPr>
        <w:t>(nga</w:t>
      </w:r>
      <w:r>
        <w:rPr>
          <w:rFonts w:ascii="Times New Roman" w:hAnsi="Times New Roman"/>
          <w:i/>
          <w:spacing w:val="-2"/>
        </w:rPr>
        <w:t xml:space="preserve"> KML)</w:t>
      </w:r>
      <w:r>
        <w:rPr>
          <w:rFonts w:ascii="Times New Roman" w:hAnsi="Times New Roman"/>
          <w:spacing w:val="-2"/>
        </w:rPr>
        <w:t>.</w:t>
      </w:r>
    </w:p>
    <w:p w:rsidR="00320C2D" w:rsidRDefault="00D220A5">
      <w:pPr>
        <w:pStyle w:val="ListParagraph"/>
        <w:numPr>
          <w:ilvl w:val="0"/>
          <w:numId w:val="1"/>
        </w:numPr>
        <w:tabs>
          <w:tab w:val="left" w:pos="1531"/>
        </w:tabs>
        <w:spacing w:before="42"/>
        <w:rPr>
          <w:rFonts w:ascii="Times New Roman" w:hAnsi="Times New Roman"/>
        </w:rPr>
      </w:pPr>
      <w:r>
        <w:rPr>
          <w:rFonts w:ascii="Times New Roman" w:hAnsi="Times New Roman"/>
        </w:rPr>
        <w:t>Rekomandime,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rast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mundësisht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nga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punëdhënësi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fundit</w:t>
      </w:r>
    </w:p>
    <w:p w:rsidR="00320C2D" w:rsidRDefault="00D220A5">
      <w:pPr>
        <w:pStyle w:val="BodyText"/>
        <w:spacing w:before="235" w:line="278" w:lineRule="auto"/>
        <w:ind w:firstLine="0"/>
      </w:pPr>
      <w:r>
        <w:t>Mosparaqitja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plotë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dokumentave</w:t>
      </w:r>
      <w:r>
        <w:rPr>
          <w:spacing w:val="40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sipërcituar</w:t>
      </w:r>
      <w:r>
        <w:rPr>
          <w:spacing w:val="-3"/>
        </w:rPr>
        <w:t xml:space="preserve"> </w:t>
      </w:r>
      <w:r>
        <w:t>brenda</w:t>
      </w:r>
      <w:r>
        <w:rPr>
          <w:spacing w:val="-2"/>
        </w:rPr>
        <w:t xml:space="preserve"> </w:t>
      </w:r>
      <w:r>
        <w:t>afatit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përcaktuar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shpallje,</w:t>
      </w:r>
      <w:r>
        <w:rPr>
          <w:spacing w:val="-6"/>
        </w:rPr>
        <w:t xml:space="preserve"> </w:t>
      </w:r>
      <w:r>
        <w:t>sjell skualifikimin e kantidatit.</w:t>
      </w:r>
    </w:p>
    <w:p w:rsidR="00320C2D" w:rsidRDefault="00D220A5">
      <w:pPr>
        <w:pStyle w:val="BodyText"/>
        <w:spacing w:before="198"/>
        <w:ind w:firstLine="0"/>
      </w:pPr>
      <w:r>
        <w:t>Përzgjedhja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kantidatit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bëhet</w:t>
      </w:r>
      <w:r>
        <w:rPr>
          <w:spacing w:val="-6"/>
        </w:rPr>
        <w:t xml:space="preserve"> </w:t>
      </w:r>
      <w:r>
        <w:t>nëpërmjet</w:t>
      </w:r>
      <w:r>
        <w:rPr>
          <w:spacing w:val="-2"/>
        </w:rPr>
        <w:t xml:space="preserve"> </w:t>
      </w:r>
      <w:r>
        <w:t>konkurimit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dosje</w:t>
      </w:r>
      <w:r>
        <w:rPr>
          <w:spacing w:val="-4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intervista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rPr>
          <w:spacing w:val="-2"/>
        </w:rPr>
        <w:t>drejtpërdrejta.</w:t>
      </w:r>
    </w:p>
    <w:p w:rsidR="00320C2D" w:rsidRDefault="00D220A5">
      <w:pPr>
        <w:pStyle w:val="Heading1"/>
        <w:spacing w:before="241"/>
      </w:pPr>
      <w:r>
        <w:t>Mënyra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vlerësimit:</w:t>
      </w:r>
    </w:p>
    <w:p w:rsidR="00320C2D" w:rsidRDefault="00D220A5">
      <w:pPr>
        <w:pStyle w:val="BodyText"/>
        <w:spacing w:before="129"/>
        <w:ind w:firstLine="0"/>
      </w:pPr>
      <w:r>
        <w:t>Përzgjedhja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kandidatit</w:t>
      </w:r>
      <w:r>
        <w:rPr>
          <w:spacing w:val="-7"/>
        </w:rPr>
        <w:t xml:space="preserve"> </w:t>
      </w:r>
      <w:r>
        <w:t>fitues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bëhet</w:t>
      </w:r>
      <w:r>
        <w:rPr>
          <w:spacing w:val="-2"/>
        </w:rPr>
        <w:t xml:space="preserve"> </w:t>
      </w:r>
      <w:r>
        <w:t>nëpërmjet</w:t>
      </w:r>
      <w:r>
        <w:rPr>
          <w:spacing w:val="-2"/>
        </w:rPr>
        <w:t xml:space="preserve"> </w:t>
      </w:r>
      <w:r>
        <w:t>konkurrimit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dosj</w:t>
      </w:r>
      <w:r>
        <w:t>e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intervista</w:t>
      </w:r>
      <w:r>
        <w:rPr>
          <w:spacing w:val="-5"/>
        </w:rPr>
        <w:t xml:space="preserve"> </w:t>
      </w:r>
      <w:r>
        <w:t xml:space="preserve">të </w:t>
      </w:r>
      <w:r>
        <w:rPr>
          <w:spacing w:val="-2"/>
        </w:rPr>
        <w:t>drejtpërdrejta.</w:t>
      </w:r>
    </w:p>
    <w:p w:rsidR="00320C2D" w:rsidRDefault="00320C2D">
      <w:pPr>
        <w:pStyle w:val="BodyText"/>
        <w:spacing w:before="7"/>
        <w:ind w:firstLine="0"/>
        <w:rPr>
          <w:sz w:val="20"/>
        </w:rPr>
      </w:pPr>
    </w:p>
    <w:p w:rsidR="00320C2D" w:rsidRDefault="00320C2D">
      <w:pPr>
        <w:rPr>
          <w:b/>
          <w:sz w:val="20"/>
        </w:rPr>
      </w:pPr>
    </w:p>
    <w:p w:rsidR="00D220A5" w:rsidRDefault="00D220A5">
      <w:pPr>
        <w:rPr>
          <w:b/>
          <w:sz w:val="20"/>
        </w:rPr>
        <w:sectPr w:rsidR="00D220A5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  <w:r>
        <w:rPr>
          <w:b/>
          <w:sz w:val="20"/>
        </w:rPr>
        <w:t>Afati i pranimit te dokumentacionit 14 dite pune  nga data e shpalljes se njoftimit.</w:t>
      </w:r>
      <w:bookmarkStart w:id="0" w:name="_GoBack"/>
      <w:bookmarkEnd w:id="0"/>
      <w:r>
        <w:rPr>
          <w:b/>
          <w:sz w:val="20"/>
        </w:rPr>
        <w:t xml:space="preserve">     </w:t>
      </w:r>
    </w:p>
    <w:p w:rsidR="00320C2D" w:rsidRDefault="00D220A5">
      <w:pPr>
        <w:pStyle w:val="BodyText"/>
        <w:spacing w:before="74"/>
        <w:ind w:firstLine="0"/>
      </w:pPr>
      <w:r>
        <w:lastRenderedPageBreak/>
        <w:t>Në</w:t>
      </w:r>
      <w:r>
        <w:rPr>
          <w:spacing w:val="-4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dokumentacionin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dorëzuar</w:t>
      </w:r>
      <w:r>
        <w:rPr>
          <w:spacing w:val="-4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përvojën,</w:t>
      </w:r>
      <w:r>
        <w:rPr>
          <w:spacing w:val="-4"/>
        </w:rPr>
        <w:t xml:space="preserve"> </w:t>
      </w:r>
      <w:r>
        <w:t>trajnimet</w:t>
      </w:r>
      <w:r>
        <w:rPr>
          <w:spacing w:val="-4"/>
        </w:rPr>
        <w:t xml:space="preserve"> </w:t>
      </w:r>
      <w:r>
        <w:t>apo kualifikimet e lidhura me fushën.</w:t>
      </w:r>
    </w:p>
    <w:p w:rsidR="00320C2D" w:rsidRDefault="00D220A5">
      <w:pPr>
        <w:pStyle w:val="BodyText"/>
        <w:spacing w:before="134"/>
        <w:ind w:firstLine="0"/>
      </w:pPr>
      <w:r>
        <w:t>Në</w:t>
      </w:r>
      <w:r>
        <w:rPr>
          <w:spacing w:val="-6"/>
        </w:rPr>
        <w:t xml:space="preserve"> </w:t>
      </w:r>
      <w:r>
        <w:t>lidhje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intervistën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punës</w:t>
      </w:r>
      <w:r>
        <w:rPr>
          <w:spacing w:val="-3"/>
        </w:rPr>
        <w:t xml:space="preserve"> </w:t>
      </w: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njohuritë</w:t>
      </w:r>
      <w:r>
        <w:rPr>
          <w:spacing w:val="-2"/>
        </w:rPr>
        <w:t xml:space="preserve"> </w:t>
      </w:r>
      <w:r>
        <w:t>mbi</w:t>
      </w:r>
      <w:r>
        <w:rPr>
          <w:spacing w:val="-3"/>
        </w:rPr>
        <w:t xml:space="preserve"> </w:t>
      </w:r>
      <w:r>
        <w:t>sipërcituar,</w:t>
      </w:r>
      <w:r>
        <w:rPr>
          <w:spacing w:val="-3"/>
        </w:rPr>
        <w:t xml:space="preserve"> </w:t>
      </w:r>
      <w:r>
        <w:rPr>
          <w:spacing w:val="-2"/>
        </w:rPr>
        <w:t>aftësitë,</w:t>
      </w:r>
    </w:p>
    <w:p w:rsidR="00320C2D" w:rsidRDefault="00D220A5">
      <w:pPr>
        <w:spacing w:before="7"/>
        <w:rPr>
          <w:b/>
        </w:rPr>
      </w:pPr>
      <w:r>
        <w:rPr>
          <w:b/>
        </w:rPr>
        <w:t>kompetencat,</w:t>
      </w:r>
      <w:r>
        <w:rPr>
          <w:b/>
          <w:spacing w:val="-4"/>
        </w:rPr>
        <w:t xml:space="preserve"> </w:t>
      </w:r>
      <w:r>
        <w:rPr>
          <w:b/>
        </w:rPr>
        <w:t>eksperiencën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tyre</w:t>
      </w:r>
      <w:r>
        <w:rPr>
          <w:b/>
          <w:spacing w:val="-3"/>
        </w:rPr>
        <w:t xml:space="preserve"> </w:t>
      </w:r>
      <w:r>
        <w:rPr>
          <w:b/>
        </w:rPr>
        <w:t>të</w:t>
      </w:r>
      <w:r>
        <w:rPr>
          <w:b/>
          <w:spacing w:val="-2"/>
        </w:rPr>
        <w:t xml:space="preserve"> mëparshme,</w:t>
      </w:r>
    </w:p>
    <w:p w:rsidR="00320C2D" w:rsidRDefault="00D220A5">
      <w:pPr>
        <w:spacing w:before="133"/>
        <w:rPr>
          <w:b/>
        </w:rPr>
      </w:pPr>
      <w:r>
        <w:rPr>
          <w:b/>
        </w:rPr>
        <w:t>Për</w:t>
      </w:r>
      <w:r>
        <w:rPr>
          <w:b/>
          <w:spacing w:val="-7"/>
        </w:rPr>
        <w:t xml:space="preserve"> </w:t>
      </w:r>
      <w:r>
        <w:rPr>
          <w:b/>
        </w:rPr>
        <w:t>çdo</w:t>
      </w:r>
      <w:r>
        <w:rPr>
          <w:b/>
          <w:spacing w:val="-2"/>
        </w:rPr>
        <w:t xml:space="preserve"> </w:t>
      </w:r>
      <w:r>
        <w:rPr>
          <w:b/>
        </w:rPr>
        <w:t>paqartësi</w:t>
      </w:r>
      <w:r>
        <w:rPr>
          <w:b/>
          <w:spacing w:val="-2"/>
        </w:rPr>
        <w:t xml:space="preserve"> </w:t>
      </w:r>
      <w:r>
        <w:rPr>
          <w:b/>
        </w:rPr>
        <w:t>mund</w:t>
      </w:r>
      <w:r>
        <w:rPr>
          <w:b/>
          <w:spacing w:val="-5"/>
        </w:rPr>
        <w:t xml:space="preserve"> </w:t>
      </w:r>
      <w:r>
        <w:rPr>
          <w:b/>
        </w:rPr>
        <w:t>të</w:t>
      </w:r>
      <w:r>
        <w:rPr>
          <w:b/>
          <w:spacing w:val="-2"/>
        </w:rPr>
        <w:t xml:space="preserve"> </w:t>
      </w:r>
      <w:r>
        <w:rPr>
          <w:b/>
        </w:rPr>
        <w:t>dërgohet</w:t>
      </w:r>
      <w:r>
        <w:rPr>
          <w:b/>
          <w:spacing w:val="-3"/>
        </w:rPr>
        <w:t xml:space="preserve"> </w:t>
      </w:r>
      <w:r>
        <w:rPr>
          <w:b/>
        </w:rPr>
        <w:t>e-mail në</w:t>
      </w:r>
      <w:r>
        <w:rPr>
          <w:b/>
          <w:spacing w:val="-3"/>
        </w:rPr>
        <w:t xml:space="preserve"> </w:t>
      </w:r>
      <w:r>
        <w:rPr>
          <w:b/>
        </w:rPr>
        <w:t>adresën</w:t>
      </w:r>
      <w:r>
        <w:rPr>
          <w:b/>
          <w:spacing w:val="-1"/>
        </w:rPr>
        <w:t xml:space="preserve"> </w:t>
      </w:r>
      <w:hyperlink r:id="rId5">
        <w:r>
          <w:rPr>
            <w:b/>
            <w:spacing w:val="-2"/>
            <w:u w:val="single"/>
          </w:rPr>
          <w:t>KSU@shendetesia.gov.al</w:t>
        </w:r>
      </w:hyperlink>
    </w:p>
    <w:sectPr w:rsidR="00320C2D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7CA9"/>
    <w:multiLevelType w:val="hybridMultilevel"/>
    <w:tmpl w:val="4AE6DE4C"/>
    <w:lvl w:ilvl="0" w:tplc="C4E88E18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B8869A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814EFB9C"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3" w:tplc="40E275BC">
      <w:numFmt w:val="bullet"/>
      <w:lvlText w:val="•"/>
      <w:lvlJc w:val="left"/>
      <w:pPr>
        <w:ind w:left="2640" w:hanging="360"/>
      </w:pPr>
      <w:rPr>
        <w:rFonts w:hint="default"/>
        <w:lang w:val="sq-AL" w:eastAsia="en-US" w:bidi="ar-SA"/>
      </w:rPr>
    </w:lvl>
    <w:lvl w:ilvl="4" w:tplc="1CEE272A">
      <w:numFmt w:val="bullet"/>
      <w:lvlText w:val="•"/>
      <w:lvlJc w:val="left"/>
      <w:pPr>
        <w:ind w:left="3600" w:hanging="360"/>
      </w:pPr>
      <w:rPr>
        <w:rFonts w:hint="default"/>
        <w:lang w:val="sq-AL" w:eastAsia="en-US" w:bidi="ar-SA"/>
      </w:rPr>
    </w:lvl>
    <w:lvl w:ilvl="5" w:tplc="CBCC0524">
      <w:numFmt w:val="bullet"/>
      <w:lvlText w:val="•"/>
      <w:lvlJc w:val="left"/>
      <w:pPr>
        <w:ind w:left="4560" w:hanging="360"/>
      </w:pPr>
      <w:rPr>
        <w:rFonts w:hint="default"/>
        <w:lang w:val="sq-AL" w:eastAsia="en-US" w:bidi="ar-SA"/>
      </w:rPr>
    </w:lvl>
    <w:lvl w:ilvl="6" w:tplc="A5B246E0">
      <w:numFmt w:val="bullet"/>
      <w:lvlText w:val="•"/>
      <w:lvlJc w:val="left"/>
      <w:pPr>
        <w:ind w:left="5520" w:hanging="360"/>
      </w:pPr>
      <w:rPr>
        <w:rFonts w:hint="default"/>
        <w:lang w:val="sq-AL" w:eastAsia="en-US" w:bidi="ar-SA"/>
      </w:rPr>
    </w:lvl>
    <w:lvl w:ilvl="7" w:tplc="51EE73BC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8" w:tplc="83DAEA96">
      <w:numFmt w:val="bullet"/>
      <w:lvlText w:val="•"/>
      <w:lvlJc w:val="left"/>
      <w:pPr>
        <w:ind w:left="744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77E25BE9"/>
    <w:multiLevelType w:val="hybridMultilevel"/>
    <w:tmpl w:val="68004CAE"/>
    <w:lvl w:ilvl="0" w:tplc="42CE3AF4">
      <w:start w:val="1"/>
      <w:numFmt w:val="decimal"/>
      <w:lvlText w:val="%1."/>
      <w:lvlJc w:val="left"/>
      <w:pPr>
        <w:ind w:left="153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1CC4F700">
      <w:numFmt w:val="bullet"/>
      <w:lvlText w:val="•"/>
      <w:lvlJc w:val="left"/>
      <w:pPr>
        <w:ind w:left="2322" w:hanging="360"/>
      </w:pPr>
      <w:rPr>
        <w:rFonts w:hint="default"/>
        <w:lang w:val="sq-AL" w:eastAsia="en-US" w:bidi="ar-SA"/>
      </w:rPr>
    </w:lvl>
    <w:lvl w:ilvl="2" w:tplc="4A609E8C">
      <w:numFmt w:val="bullet"/>
      <w:lvlText w:val="•"/>
      <w:lvlJc w:val="left"/>
      <w:pPr>
        <w:ind w:left="3104" w:hanging="360"/>
      </w:pPr>
      <w:rPr>
        <w:rFonts w:hint="default"/>
        <w:lang w:val="sq-AL" w:eastAsia="en-US" w:bidi="ar-SA"/>
      </w:rPr>
    </w:lvl>
    <w:lvl w:ilvl="3" w:tplc="12D01B3C">
      <w:numFmt w:val="bullet"/>
      <w:lvlText w:val="•"/>
      <w:lvlJc w:val="left"/>
      <w:pPr>
        <w:ind w:left="3886" w:hanging="360"/>
      </w:pPr>
      <w:rPr>
        <w:rFonts w:hint="default"/>
        <w:lang w:val="sq-AL" w:eastAsia="en-US" w:bidi="ar-SA"/>
      </w:rPr>
    </w:lvl>
    <w:lvl w:ilvl="4" w:tplc="13504CA6">
      <w:numFmt w:val="bullet"/>
      <w:lvlText w:val="•"/>
      <w:lvlJc w:val="left"/>
      <w:pPr>
        <w:ind w:left="4668" w:hanging="360"/>
      </w:pPr>
      <w:rPr>
        <w:rFonts w:hint="default"/>
        <w:lang w:val="sq-AL" w:eastAsia="en-US" w:bidi="ar-SA"/>
      </w:rPr>
    </w:lvl>
    <w:lvl w:ilvl="5" w:tplc="EEB2D568">
      <w:numFmt w:val="bullet"/>
      <w:lvlText w:val="•"/>
      <w:lvlJc w:val="left"/>
      <w:pPr>
        <w:ind w:left="5450" w:hanging="360"/>
      </w:pPr>
      <w:rPr>
        <w:rFonts w:hint="default"/>
        <w:lang w:val="sq-AL" w:eastAsia="en-US" w:bidi="ar-SA"/>
      </w:rPr>
    </w:lvl>
    <w:lvl w:ilvl="6" w:tplc="AD9EF144">
      <w:numFmt w:val="bullet"/>
      <w:lvlText w:val="•"/>
      <w:lvlJc w:val="left"/>
      <w:pPr>
        <w:ind w:left="6232" w:hanging="360"/>
      </w:pPr>
      <w:rPr>
        <w:rFonts w:hint="default"/>
        <w:lang w:val="sq-AL" w:eastAsia="en-US" w:bidi="ar-SA"/>
      </w:rPr>
    </w:lvl>
    <w:lvl w:ilvl="7" w:tplc="64F48002">
      <w:numFmt w:val="bullet"/>
      <w:lvlText w:val="•"/>
      <w:lvlJc w:val="left"/>
      <w:pPr>
        <w:ind w:left="7014" w:hanging="360"/>
      </w:pPr>
      <w:rPr>
        <w:rFonts w:hint="default"/>
        <w:lang w:val="sq-AL" w:eastAsia="en-US" w:bidi="ar-SA"/>
      </w:rPr>
    </w:lvl>
    <w:lvl w:ilvl="8" w:tplc="758279CE">
      <w:numFmt w:val="bullet"/>
      <w:lvlText w:val="•"/>
      <w:lvlJc w:val="left"/>
      <w:pPr>
        <w:ind w:left="7796" w:hanging="360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D"/>
    <w:rsid w:val="00320C2D"/>
    <w:rsid w:val="00D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1015"/>
  <w15:docId w15:val="{BADDEED3-0AEE-4283-8692-9A01F41F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1531" w:hanging="360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@shendetesi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punetor i mirembajtjes 2025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punetor i mirembajtjes 2025</dc:title>
  <dc:creator>Enerta Pambuku</dc:creator>
  <cp:lastModifiedBy>Enerta Pambuku</cp:lastModifiedBy>
  <cp:revision>2</cp:revision>
  <dcterms:created xsi:type="dcterms:W3CDTF">2026-03-26T12:22:00Z</dcterms:created>
  <dcterms:modified xsi:type="dcterms:W3CDTF">2026-03-26T12:22:00Z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